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C1" w:rsidRDefault="00055CC1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:rsidR="00B70080" w:rsidRPr="00B70080" w:rsidRDefault="00FC5096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FC5096">
        <w:rPr>
          <w:rFonts w:ascii="Arial" w:eastAsia="Times New Roman" w:hAnsi="Arial" w:cs="Arial"/>
          <w:b/>
          <w:i/>
          <w:noProof/>
          <w:sz w:val="29"/>
          <w:szCs w:val="29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21002</wp:posOffset>
            </wp:positionV>
            <wp:extent cx="1177925" cy="1296035"/>
            <wp:effectExtent l="0" t="0" r="3175" b="0"/>
            <wp:wrapSquare wrapText="bothSides"/>
            <wp:docPr id="7" name="Immagine 7" descr="http://www.cinematech.it/Public/data/orsoluca/200733003427_med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ematech.it/Public/data/orsoluca/200733003427_medi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178">
        <w:rPr>
          <w:rFonts w:ascii="Arial" w:eastAsia="Times New Roman" w:hAnsi="Arial" w:cs="Arial"/>
          <w:b/>
          <w:noProof/>
          <w:sz w:val="29"/>
          <w:szCs w:val="2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29845</wp:posOffset>
                </wp:positionV>
                <wp:extent cx="1475740" cy="1236345"/>
                <wp:effectExtent l="0" t="0" r="10160" b="20955"/>
                <wp:wrapSquare wrapText="left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80" w:rsidRPr="00FE0978" w:rsidRDefault="00B70080" w:rsidP="00B70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0978">
                              <w:rPr>
                                <w:rFonts w:ascii="Arial" w:hAnsi="Arial" w:cs="Arial"/>
                                <w:b/>
                              </w:rPr>
                              <w:t>ANNO</w:t>
                            </w:r>
                          </w:p>
                          <w:p w:rsidR="00B70080" w:rsidRPr="00FE0978" w:rsidRDefault="00B70080" w:rsidP="00B70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56"/>
                              </w:rPr>
                            </w:pPr>
                            <w:r w:rsidRPr="00FE0978">
                              <w:rPr>
                                <w:rFonts w:ascii="Arial" w:hAnsi="Arial" w:cs="Arial"/>
                                <w:b/>
                                <w:sz w:val="40"/>
                                <w:szCs w:val="56"/>
                              </w:rPr>
                              <w:t>201</w:t>
                            </w:r>
                            <w:r w:rsidR="002849EE" w:rsidRPr="00FE0978">
                              <w:rPr>
                                <w:rFonts w:ascii="Arial" w:hAnsi="Arial" w:cs="Arial"/>
                                <w:b/>
                                <w:sz w:val="40"/>
                                <w:szCs w:val="56"/>
                              </w:rPr>
                              <w:t>7</w:t>
                            </w:r>
                          </w:p>
                          <w:p w:rsidR="00B70080" w:rsidRPr="00FE0978" w:rsidRDefault="00B70080" w:rsidP="00B7008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0978">
                              <w:rPr>
                                <w:rFonts w:ascii="Arial" w:hAnsi="Arial" w:cs="Arial"/>
                                <w:b/>
                              </w:rPr>
                              <w:t>MESE DI:</w:t>
                            </w:r>
                          </w:p>
                          <w:p w:rsidR="00B70080" w:rsidRPr="00CB383B" w:rsidRDefault="00B70080" w:rsidP="00B70080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383B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CB383B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62.35pt;margin-top:2.35pt;width:116.2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" o:allowincell="f">
                <v:textbox>
                  <w:txbxContent>
                    <w:p w:rsidR="00B70080" w:rsidRPr="00FE0978" w:rsidRDefault="00B70080" w:rsidP="00B700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0978">
                        <w:rPr>
                          <w:rFonts w:ascii="Arial" w:hAnsi="Arial" w:cs="Arial"/>
                          <w:b/>
                        </w:rPr>
                        <w:t>ANNO</w:t>
                      </w:r>
                    </w:p>
                    <w:p w:rsidR="00B70080" w:rsidRPr="00FE0978" w:rsidRDefault="00B70080" w:rsidP="00B7008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56"/>
                        </w:rPr>
                      </w:pPr>
                      <w:r w:rsidRPr="00FE0978">
                        <w:rPr>
                          <w:rFonts w:ascii="Arial" w:hAnsi="Arial" w:cs="Arial"/>
                          <w:b/>
                          <w:sz w:val="40"/>
                          <w:szCs w:val="56"/>
                        </w:rPr>
                        <w:t>201</w:t>
                      </w:r>
                      <w:r w:rsidR="002849EE" w:rsidRPr="00FE0978">
                        <w:rPr>
                          <w:rFonts w:ascii="Arial" w:hAnsi="Arial" w:cs="Arial"/>
                          <w:b/>
                          <w:sz w:val="40"/>
                          <w:szCs w:val="56"/>
                        </w:rPr>
                        <w:t>7</w:t>
                      </w:r>
                    </w:p>
                    <w:p w:rsidR="00B70080" w:rsidRPr="00FE0978" w:rsidRDefault="00B70080" w:rsidP="00B7008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0978">
                        <w:rPr>
                          <w:rFonts w:ascii="Arial" w:hAnsi="Arial" w:cs="Arial"/>
                          <w:b/>
                        </w:rPr>
                        <w:t>MESE DI:</w:t>
                      </w:r>
                    </w:p>
                    <w:p w:rsidR="00B70080" w:rsidRPr="00CB383B" w:rsidRDefault="00B70080" w:rsidP="00B70080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383B">
                        <w:rPr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 w:rsidRPr="00CB383B">
                        <w:rPr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70080" w:rsidRPr="00B70080" w:rsidRDefault="00B70080" w:rsidP="002849E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9"/>
          <w:szCs w:val="29"/>
          <w:lang w:eastAsia="it-IT"/>
        </w:rPr>
      </w:pPr>
      <w:r w:rsidRPr="00B70080">
        <w:rPr>
          <w:rFonts w:ascii="Arial" w:eastAsia="Times New Roman" w:hAnsi="Arial" w:cs="Arial"/>
          <w:b/>
          <w:i/>
          <w:sz w:val="29"/>
          <w:szCs w:val="29"/>
          <w:lang w:eastAsia="it-IT"/>
        </w:rPr>
        <w:t>REGISTRO VERIFICHE PERIODICHE</w:t>
      </w:r>
    </w:p>
    <w:p w:rsidR="00B70080" w:rsidRPr="00B70080" w:rsidRDefault="00B70080" w:rsidP="002849E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9"/>
          <w:szCs w:val="29"/>
          <w:lang w:eastAsia="it-IT"/>
        </w:rPr>
      </w:pPr>
      <w:r w:rsidRPr="00B70080">
        <w:rPr>
          <w:rFonts w:ascii="Arial" w:eastAsia="Times New Roman" w:hAnsi="Arial" w:cs="Arial"/>
          <w:b/>
          <w:i/>
          <w:sz w:val="29"/>
          <w:szCs w:val="29"/>
          <w:lang w:eastAsia="it-IT"/>
        </w:rPr>
        <w:t xml:space="preserve">CASSETTE </w:t>
      </w:r>
      <w:r w:rsidR="00E70BF2">
        <w:rPr>
          <w:rFonts w:ascii="Arial" w:eastAsia="Times New Roman" w:hAnsi="Arial" w:cs="Arial"/>
          <w:b/>
          <w:i/>
          <w:sz w:val="29"/>
          <w:szCs w:val="29"/>
          <w:lang w:eastAsia="it-IT"/>
        </w:rPr>
        <w:t xml:space="preserve">PRONTO </w:t>
      </w:r>
      <w:r w:rsidRPr="00B70080">
        <w:rPr>
          <w:rFonts w:ascii="Arial" w:eastAsia="Times New Roman" w:hAnsi="Arial" w:cs="Arial"/>
          <w:b/>
          <w:i/>
          <w:sz w:val="29"/>
          <w:szCs w:val="29"/>
          <w:lang w:eastAsia="it-IT"/>
        </w:rPr>
        <w:t>SOCCORSO</w:t>
      </w:r>
    </w:p>
    <w:p w:rsidR="00B70080" w:rsidRP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</w:p>
    <w:p w:rsidR="00B70080" w:rsidRP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</w:p>
    <w:p w:rsidR="002849EE" w:rsidRDefault="002849EE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</w:p>
    <w:p w:rsidR="002849EE" w:rsidRDefault="002849EE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</w:p>
    <w:p w:rsidR="00B70080" w:rsidRP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  <w:r w:rsidRPr="00B70080">
        <w:rPr>
          <w:rFonts w:ascii="Arial" w:eastAsia="Times New Roman" w:hAnsi="Arial" w:cs="Arial"/>
          <w:b/>
          <w:sz w:val="29"/>
          <w:szCs w:val="29"/>
          <w:lang w:eastAsia="it-IT"/>
        </w:rPr>
        <w:t>INCARICATO ALLE VERIFICHE: __________________________</w:t>
      </w:r>
      <w:r w:rsidR="002849EE">
        <w:rPr>
          <w:rFonts w:ascii="Arial" w:eastAsia="Times New Roman" w:hAnsi="Arial" w:cs="Arial"/>
          <w:b/>
          <w:sz w:val="29"/>
          <w:szCs w:val="29"/>
          <w:lang w:eastAsia="it-IT"/>
        </w:rPr>
        <w:t>___</w:t>
      </w:r>
      <w:r w:rsidRPr="00B70080">
        <w:rPr>
          <w:rFonts w:ascii="Arial" w:eastAsia="Times New Roman" w:hAnsi="Arial" w:cs="Arial"/>
          <w:b/>
          <w:sz w:val="29"/>
          <w:szCs w:val="29"/>
          <w:lang w:eastAsia="it-IT"/>
        </w:rPr>
        <w:t>___</w:t>
      </w:r>
    </w:p>
    <w:p w:rsidR="00B70080" w:rsidRP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522"/>
        <w:gridCol w:w="857"/>
        <w:gridCol w:w="922"/>
        <w:gridCol w:w="857"/>
        <w:gridCol w:w="922"/>
        <w:gridCol w:w="857"/>
        <w:gridCol w:w="922"/>
      </w:tblGrid>
      <w:tr w:rsidR="00B70080" w:rsidRPr="00B70080" w:rsidTr="00D2089B">
        <w:trPr>
          <w:cantSplit/>
          <w:trHeight w:val="645"/>
        </w:trPr>
        <w:tc>
          <w:tcPr>
            <w:tcW w:w="2769" w:type="dxa"/>
            <w:shd w:val="clear" w:color="auto" w:fill="DDDDDD"/>
            <w:vAlign w:val="center"/>
          </w:tcPr>
          <w:p w:rsidR="00B70080" w:rsidRPr="00B70080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9"/>
                <w:szCs w:val="29"/>
                <w:lang w:eastAsia="it-IT"/>
              </w:rPr>
            </w:pPr>
          </w:p>
        </w:tc>
        <w:tc>
          <w:tcPr>
            <w:tcW w:w="1522" w:type="dxa"/>
            <w:shd w:val="clear" w:color="auto" w:fill="DDDDDD"/>
            <w:vAlign w:val="center"/>
          </w:tcPr>
          <w:p w:rsidR="00B70080" w:rsidRPr="00B70080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9"/>
                <w:szCs w:val="29"/>
                <w:lang w:eastAsia="it-IT"/>
              </w:rPr>
            </w:pPr>
          </w:p>
        </w:tc>
        <w:tc>
          <w:tcPr>
            <w:tcW w:w="1779" w:type="dxa"/>
            <w:gridSpan w:val="2"/>
            <w:shd w:val="clear" w:color="auto" w:fill="DDDDDD"/>
            <w:vAlign w:val="center"/>
          </w:tcPr>
          <w:p w:rsidR="00B70080" w:rsidRPr="00B70080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CASSETTA N. 1</w:t>
            </w:r>
          </w:p>
        </w:tc>
        <w:tc>
          <w:tcPr>
            <w:tcW w:w="1779" w:type="dxa"/>
            <w:gridSpan w:val="2"/>
            <w:shd w:val="clear" w:color="auto" w:fill="DDDDDD"/>
            <w:vAlign w:val="center"/>
          </w:tcPr>
          <w:p w:rsidR="00B70080" w:rsidRPr="00B70080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CASSETTA N. 2</w:t>
            </w:r>
          </w:p>
        </w:tc>
        <w:tc>
          <w:tcPr>
            <w:tcW w:w="1779" w:type="dxa"/>
            <w:gridSpan w:val="2"/>
            <w:shd w:val="clear" w:color="auto" w:fill="DDDDDD"/>
            <w:vAlign w:val="center"/>
          </w:tcPr>
          <w:p w:rsidR="00B70080" w:rsidRPr="00B70080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CASSETTA N. 3</w:t>
            </w:r>
          </w:p>
        </w:tc>
      </w:tr>
      <w:tr w:rsidR="00B70080" w:rsidRPr="00B70080" w:rsidTr="00D2089B">
        <w:trPr>
          <w:cantSplit/>
          <w:trHeight w:val="42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>Piano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 xml:space="preserve">Piano </w:t>
            </w:r>
            <w:r w:rsidR="002849EE" w:rsidRPr="003A6178">
              <w:rPr>
                <w:rFonts w:ascii="Arial" w:eastAsia="Times New Roman" w:hAnsi="Arial" w:cs="Arial"/>
                <w:lang w:eastAsia="it-IT"/>
              </w:rPr>
              <w:t>….</w:t>
            </w:r>
          </w:p>
        </w:tc>
        <w:tc>
          <w:tcPr>
            <w:tcW w:w="1779" w:type="dxa"/>
            <w:gridSpan w:val="2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 xml:space="preserve">Piano </w:t>
            </w:r>
            <w:r w:rsidR="002849EE" w:rsidRPr="003A6178">
              <w:rPr>
                <w:rFonts w:ascii="Arial" w:eastAsia="Times New Roman" w:hAnsi="Arial" w:cs="Arial"/>
                <w:lang w:eastAsia="it-IT"/>
              </w:rPr>
              <w:t>….</w:t>
            </w:r>
          </w:p>
        </w:tc>
        <w:tc>
          <w:tcPr>
            <w:tcW w:w="1779" w:type="dxa"/>
            <w:gridSpan w:val="2"/>
            <w:vAlign w:val="center"/>
          </w:tcPr>
          <w:p w:rsidR="00B70080" w:rsidRPr="003A6178" w:rsidRDefault="002849EE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>Piano ….</w:t>
            </w:r>
          </w:p>
        </w:tc>
      </w:tr>
      <w:tr w:rsidR="002849EE" w:rsidRPr="00B70080" w:rsidTr="00D2089B">
        <w:trPr>
          <w:cantSplit/>
          <w:trHeight w:val="427"/>
        </w:trPr>
        <w:tc>
          <w:tcPr>
            <w:tcW w:w="2769" w:type="dxa"/>
            <w:vAlign w:val="center"/>
          </w:tcPr>
          <w:p w:rsidR="002849EE" w:rsidRPr="003A6178" w:rsidRDefault="002849EE" w:rsidP="002849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>Ubicazione</w:t>
            </w:r>
          </w:p>
        </w:tc>
        <w:tc>
          <w:tcPr>
            <w:tcW w:w="1522" w:type="dxa"/>
            <w:vAlign w:val="center"/>
          </w:tcPr>
          <w:p w:rsidR="002849EE" w:rsidRPr="003A6178" w:rsidRDefault="002849EE" w:rsidP="002849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2849EE" w:rsidRPr="003A6178" w:rsidRDefault="002849EE" w:rsidP="002849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>…</w:t>
            </w:r>
          </w:p>
        </w:tc>
        <w:tc>
          <w:tcPr>
            <w:tcW w:w="1779" w:type="dxa"/>
            <w:gridSpan w:val="2"/>
            <w:vAlign w:val="center"/>
          </w:tcPr>
          <w:p w:rsidR="002849EE" w:rsidRPr="003A6178" w:rsidRDefault="002849EE" w:rsidP="002849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>….</w:t>
            </w:r>
          </w:p>
        </w:tc>
        <w:tc>
          <w:tcPr>
            <w:tcW w:w="1779" w:type="dxa"/>
            <w:gridSpan w:val="2"/>
            <w:vAlign w:val="center"/>
          </w:tcPr>
          <w:p w:rsidR="002849EE" w:rsidRPr="003A6178" w:rsidRDefault="002849EE" w:rsidP="002849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A6178">
              <w:rPr>
                <w:rFonts w:ascii="Arial" w:eastAsia="Times New Roman" w:hAnsi="Arial" w:cs="Arial"/>
                <w:lang w:eastAsia="it-IT"/>
              </w:rPr>
              <w:t>….</w:t>
            </w:r>
          </w:p>
        </w:tc>
      </w:tr>
      <w:tr w:rsidR="00D2089B" w:rsidRPr="00B70080" w:rsidTr="00EF78AE">
        <w:trPr>
          <w:cantSplit/>
          <w:trHeight w:val="340"/>
        </w:trPr>
        <w:tc>
          <w:tcPr>
            <w:tcW w:w="2769" w:type="dxa"/>
            <w:vMerge w:val="restart"/>
            <w:shd w:val="clear" w:color="auto" w:fill="DDDDDD"/>
            <w:vAlign w:val="center"/>
          </w:tcPr>
          <w:p w:rsidR="00D2089B" w:rsidRPr="00D2089B" w:rsidRDefault="00D2089B" w:rsidP="002849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9"/>
                <w:szCs w:val="29"/>
                <w:lang w:eastAsia="it-IT"/>
              </w:rPr>
            </w:pPr>
            <w:r w:rsidRPr="00D2089B">
              <w:rPr>
                <w:rFonts w:ascii="Arial" w:eastAsia="Times New Roman" w:hAnsi="Arial" w:cs="Arial"/>
                <w:b/>
                <w:i/>
                <w:sz w:val="29"/>
                <w:szCs w:val="29"/>
                <w:lang w:eastAsia="it-IT"/>
              </w:rPr>
              <w:t>Contenuto</w:t>
            </w:r>
          </w:p>
        </w:tc>
        <w:tc>
          <w:tcPr>
            <w:tcW w:w="1522" w:type="dxa"/>
            <w:vMerge w:val="restart"/>
            <w:shd w:val="clear" w:color="auto" w:fill="DDDDDD"/>
            <w:vAlign w:val="center"/>
          </w:tcPr>
          <w:p w:rsidR="00D2089B" w:rsidRPr="00D2089B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D2089B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Quantità</w:t>
            </w:r>
          </w:p>
        </w:tc>
        <w:tc>
          <w:tcPr>
            <w:tcW w:w="5337" w:type="dxa"/>
            <w:gridSpan w:val="6"/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Esito della verifica (*)</w:t>
            </w:r>
          </w:p>
        </w:tc>
      </w:tr>
      <w:tr w:rsidR="00D2089B" w:rsidRPr="00B70080" w:rsidTr="00D2089B">
        <w:trPr>
          <w:cantSplit/>
          <w:trHeight w:val="340"/>
        </w:trPr>
        <w:tc>
          <w:tcPr>
            <w:tcW w:w="2769" w:type="dxa"/>
            <w:vMerge/>
            <w:shd w:val="clear" w:color="auto" w:fill="DDDDDD"/>
            <w:vAlign w:val="center"/>
          </w:tcPr>
          <w:p w:rsidR="00D2089B" w:rsidRPr="00D2089B" w:rsidRDefault="00D2089B" w:rsidP="002849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9"/>
                <w:szCs w:val="29"/>
                <w:lang w:eastAsia="it-IT"/>
              </w:rPr>
            </w:pPr>
          </w:p>
        </w:tc>
        <w:tc>
          <w:tcPr>
            <w:tcW w:w="1522" w:type="dxa"/>
            <w:vMerge/>
            <w:shd w:val="clear" w:color="auto" w:fill="DDDDDD"/>
            <w:vAlign w:val="center"/>
          </w:tcPr>
          <w:p w:rsidR="00D2089B" w:rsidRPr="00D2089B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</w:p>
        </w:tc>
        <w:tc>
          <w:tcPr>
            <w:tcW w:w="857" w:type="dxa"/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OK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M/S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OK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M/S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OK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2089B" w:rsidRPr="00B70080" w:rsidRDefault="00D2089B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</w:pPr>
            <w:r w:rsidRPr="00B70080">
              <w:rPr>
                <w:rFonts w:ascii="Arial" w:eastAsia="Times New Roman" w:hAnsi="Arial" w:cs="Arial"/>
                <w:b/>
                <w:sz w:val="29"/>
                <w:szCs w:val="29"/>
                <w:lang w:eastAsia="it-IT"/>
              </w:rPr>
              <w:t>M/S</w:t>
            </w: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Visiera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paraschizzi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Guanti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sterili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monouso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5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paia</w:t>
            </w:r>
            <w:proofErr w:type="spellEnd"/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Flacone di soluzione cutanea di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iodopovidone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al 10% di iodio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1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litro</w:t>
            </w:r>
            <w:proofErr w:type="spellEnd"/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Flaconi di soluzione fisiologica (sodio cloruro - 0,9%)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 flaconi da 500 ml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Compresse di garza sterile 10 x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3A6178">
                <w:rPr>
                  <w:rFonts w:ascii="Arial" w:eastAsia="Times New Roman" w:hAnsi="Arial" w:cs="Arial"/>
                  <w:sz w:val="24"/>
                  <w:szCs w:val="24"/>
                  <w:lang w:eastAsia="it-IT"/>
                </w:rPr>
                <w:t>10 in</w:t>
              </w:r>
            </w:smartTag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buste singole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 buste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Compresse di garza sterile 18 x </w:t>
            </w:r>
            <w:smartTag w:uri="urn:schemas-microsoft-com:office:smarttags" w:element="metricconverter">
              <w:smartTagPr>
                <w:attr w:name="ProductID" w:val="40 in"/>
              </w:smartTagPr>
              <w:r w:rsidRPr="003A6178">
                <w:rPr>
                  <w:rFonts w:ascii="Arial" w:eastAsia="Times New Roman" w:hAnsi="Arial" w:cs="Arial"/>
                  <w:sz w:val="24"/>
                  <w:szCs w:val="24"/>
                  <w:lang w:eastAsia="it-IT"/>
                </w:rPr>
                <w:t>40 in</w:t>
              </w:r>
            </w:smartTag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buste singole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 buste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Teli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sterili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monouso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Pinzette da medicazione sterili monouso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Confezione di rete elastica di misura media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Confezione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di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cotone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idrofilo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Confezioni di cerotti di varie misure pronti all'uso</w:t>
            </w:r>
          </w:p>
        </w:tc>
        <w:tc>
          <w:tcPr>
            <w:tcW w:w="1522" w:type="dxa"/>
            <w:vAlign w:val="center"/>
          </w:tcPr>
          <w:p w:rsidR="00B70080" w:rsidRPr="00702D5C" w:rsidRDefault="00B70080" w:rsidP="004C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702D5C" w:rsidRDefault="00B70080" w:rsidP="004C7D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Rotoli di cerotto alto cm. 2,5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EC29A8" w:rsidP="00055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Paia</w:t>
            </w:r>
            <w:proofErr w:type="spellEnd"/>
            <w:r w:rsidR="00B70080"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di </w:t>
            </w:r>
            <w:proofErr w:type="spellStart"/>
            <w:r w:rsidR="00B70080"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forbici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Lacci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emostatici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Ghiaccio</w:t>
            </w:r>
            <w:proofErr w:type="spellEnd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pronto </w:t>
            </w: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uso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="002849EE"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confezioni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Sacchetti monouso per la raccolta di rifiuti sanitari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A6178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Termometro</w:t>
            </w:r>
            <w:proofErr w:type="spellEnd"/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Apparecchio per la misurazione della pressione arteriosa (</w:t>
            </w:r>
            <w:r w:rsidRPr="003A617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**</w:t>
            </w: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2849EE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B70080" w:rsidRPr="003A6178" w:rsidRDefault="00B70080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Altri presidi (a discrezione del medico)</w:t>
            </w:r>
            <w:r w:rsidR="00D2089B"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1522" w:type="dxa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B70080" w:rsidRPr="003A6178" w:rsidRDefault="00B70080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D2089B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8969F4" w:rsidRPr="008969F4" w:rsidRDefault="00095307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9F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Pocket </w:t>
            </w:r>
            <w:proofErr w:type="spellStart"/>
            <w:r w:rsidRPr="008969F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mask</w:t>
            </w:r>
            <w:proofErr w:type="spellEnd"/>
          </w:p>
          <w:p w:rsidR="00D2089B" w:rsidRPr="008969F4" w:rsidRDefault="008969F4" w:rsidP="00896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9F4">
              <w:rPr>
                <w:rFonts w:ascii="Arial" w:eastAsia="Times New Roman" w:hAnsi="Arial" w:cs="Arial"/>
                <w:lang w:eastAsia="it-IT"/>
              </w:rPr>
              <w:t xml:space="preserve">(in assenza di DAE, nella cui postazione deve essere </w:t>
            </w:r>
            <w:r>
              <w:rPr>
                <w:rFonts w:ascii="Arial" w:eastAsia="Times New Roman" w:hAnsi="Arial" w:cs="Arial"/>
                <w:lang w:eastAsia="it-IT"/>
              </w:rPr>
              <w:t xml:space="preserve">sempre </w:t>
            </w:r>
            <w:r w:rsidRPr="008969F4">
              <w:rPr>
                <w:rFonts w:ascii="Arial" w:eastAsia="Times New Roman" w:hAnsi="Arial" w:cs="Arial"/>
                <w:lang w:eastAsia="it-IT"/>
              </w:rPr>
              <w:t xml:space="preserve">presente pocket </w:t>
            </w:r>
            <w:proofErr w:type="spellStart"/>
            <w:r w:rsidRPr="008969F4">
              <w:rPr>
                <w:rFonts w:ascii="Arial" w:eastAsia="Times New Roman" w:hAnsi="Arial" w:cs="Arial"/>
                <w:lang w:eastAsia="it-IT"/>
              </w:rPr>
              <w:t>mask</w:t>
            </w:r>
            <w:proofErr w:type="spellEnd"/>
            <w:r w:rsidRPr="008969F4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1522" w:type="dxa"/>
            <w:vAlign w:val="center"/>
          </w:tcPr>
          <w:p w:rsidR="00D2089B" w:rsidRPr="008969F4" w:rsidRDefault="00C56F43" w:rsidP="00896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9F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D2089B" w:rsidRPr="00B70080" w:rsidTr="00D2089B">
        <w:trPr>
          <w:cantSplit/>
          <w:trHeight w:val="397"/>
        </w:trPr>
        <w:tc>
          <w:tcPr>
            <w:tcW w:w="2769" w:type="dxa"/>
            <w:vAlign w:val="center"/>
          </w:tcPr>
          <w:p w:rsidR="00D2089B" w:rsidRPr="003A6178" w:rsidRDefault="00D2089B" w:rsidP="00284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22" w:type="dxa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D2089B" w:rsidRPr="00B70080" w:rsidTr="00105E93">
        <w:trPr>
          <w:cantSplit/>
          <w:trHeight w:val="397"/>
        </w:trPr>
        <w:tc>
          <w:tcPr>
            <w:tcW w:w="9628" w:type="dxa"/>
            <w:gridSpan w:val="8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D2089B" w:rsidRPr="00B70080" w:rsidTr="00CE22F6">
        <w:trPr>
          <w:cantSplit/>
          <w:trHeight w:val="397"/>
        </w:trPr>
        <w:tc>
          <w:tcPr>
            <w:tcW w:w="4291" w:type="dxa"/>
            <w:gridSpan w:val="2"/>
            <w:vAlign w:val="center"/>
          </w:tcPr>
          <w:p w:rsidR="00D2089B" w:rsidRPr="003A6178" w:rsidRDefault="00D2089B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cassetta è facilmente raggiungibile e segnalata con idoneo cartello?</w:t>
            </w:r>
          </w:p>
          <w:p w:rsidR="00FE0978" w:rsidRPr="003A6178" w:rsidRDefault="00FE0978" w:rsidP="00FE0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sz w:val="24"/>
                <w:szCs w:val="24"/>
              </w:rPr>
              <w:object w:dxaOrig="319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8.5pt" o:ole="">
                  <v:imagedata r:id="rId9" o:title=""/>
                </v:shape>
                <o:OLEObject Type="Embed" ProgID="PBrush" ShapeID="_x0000_i1025" DrawAspect="Content" ObjectID="_1567844277" r:id="rId10"/>
              </w:object>
            </w:r>
          </w:p>
          <w:p w:rsidR="00FE0978" w:rsidRPr="003A6178" w:rsidRDefault="00FE0978" w:rsidP="00B7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D20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D2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D20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D2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857" w:type="dxa"/>
            <w:shd w:val="clear" w:color="auto" w:fill="D6E3BC"/>
            <w:vAlign w:val="center"/>
          </w:tcPr>
          <w:p w:rsidR="00D2089B" w:rsidRPr="003A6178" w:rsidRDefault="00D2089B" w:rsidP="00D20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22" w:type="dxa"/>
            <w:shd w:val="clear" w:color="auto" w:fill="F28686"/>
            <w:vAlign w:val="center"/>
          </w:tcPr>
          <w:p w:rsidR="00D2089B" w:rsidRPr="003A6178" w:rsidRDefault="00D2089B" w:rsidP="00D2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617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</w:t>
            </w:r>
          </w:p>
        </w:tc>
      </w:tr>
    </w:tbl>
    <w:p w:rsidR="002849EE" w:rsidRDefault="002849EE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:rsidR="00D2089B" w:rsidRDefault="00D2089B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:rsid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  <w:r w:rsidRPr="00D2089B">
        <w:rPr>
          <w:rFonts w:ascii="Arial" w:eastAsia="Times New Roman" w:hAnsi="Arial" w:cs="Arial"/>
          <w:b/>
          <w:sz w:val="29"/>
          <w:szCs w:val="29"/>
          <w:lang w:eastAsia="it-IT"/>
        </w:rPr>
        <w:t>*</w:t>
      </w:r>
      <w:r w:rsidRPr="00B70080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="002849EE">
        <w:rPr>
          <w:rFonts w:ascii="Arial" w:eastAsia="Times New Roman" w:hAnsi="Arial" w:cs="Arial"/>
          <w:sz w:val="29"/>
          <w:szCs w:val="29"/>
          <w:lang w:eastAsia="it-IT"/>
        </w:rPr>
        <w:t>Esito verifica</w:t>
      </w:r>
      <w:r w:rsidRPr="00B70080">
        <w:rPr>
          <w:rFonts w:ascii="Arial" w:eastAsia="Times New Roman" w:hAnsi="Arial" w:cs="Arial"/>
          <w:sz w:val="29"/>
          <w:szCs w:val="29"/>
          <w:lang w:eastAsia="it-IT"/>
        </w:rPr>
        <w:t xml:space="preserve">: indicare </w:t>
      </w:r>
      <w:r w:rsidRPr="00B70080">
        <w:rPr>
          <w:rFonts w:ascii="Arial" w:eastAsia="Times New Roman" w:hAnsi="Arial" w:cs="Arial"/>
          <w:b/>
          <w:sz w:val="29"/>
          <w:szCs w:val="29"/>
          <w:lang w:eastAsia="it-IT"/>
        </w:rPr>
        <w:t>OK</w:t>
      </w:r>
      <w:r w:rsidR="002849EE">
        <w:rPr>
          <w:rFonts w:ascii="Arial" w:eastAsia="Times New Roman" w:hAnsi="Arial" w:cs="Arial"/>
          <w:sz w:val="29"/>
          <w:szCs w:val="29"/>
          <w:lang w:eastAsia="it-IT"/>
        </w:rPr>
        <w:t xml:space="preserve">, </w:t>
      </w:r>
      <w:r w:rsidRPr="00B70080">
        <w:rPr>
          <w:rFonts w:ascii="Arial" w:eastAsia="Times New Roman" w:hAnsi="Arial" w:cs="Arial"/>
          <w:sz w:val="29"/>
          <w:szCs w:val="29"/>
          <w:lang w:eastAsia="it-IT"/>
        </w:rPr>
        <w:t xml:space="preserve">oppure nella colonna </w:t>
      </w:r>
      <w:r w:rsidRPr="00B70080">
        <w:rPr>
          <w:rFonts w:ascii="Arial" w:eastAsia="Times New Roman" w:hAnsi="Arial" w:cs="Arial"/>
          <w:b/>
          <w:sz w:val="29"/>
          <w:szCs w:val="29"/>
          <w:lang w:eastAsia="it-IT"/>
        </w:rPr>
        <w:t>M/S</w:t>
      </w:r>
      <w:r w:rsidRPr="00B70080">
        <w:rPr>
          <w:rFonts w:ascii="Arial" w:eastAsia="Times New Roman" w:hAnsi="Arial" w:cs="Arial"/>
          <w:sz w:val="29"/>
          <w:szCs w:val="29"/>
          <w:lang w:eastAsia="it-IT"/>
        </w:rPr>
        <w:t xml:space="preserve"> indicare la quantità da acquistare perché </w:t>
      </w:r>
      <w:r w:rsidRPr="002849EE">
        <w:rPr>
          <w:rFonts w:ascii="Arial" w:eastAsia="Times New Roman" w:hAnsi="Arial" w:cs="Arial"/>
          <w:b/>
          <w:sz w:val="29"/>
          <w:szCs w:val="29"/>
          <w:lang w:eastAsia="it-IT"/>
        </w:rPr>
        <w:t>mancante o scaduto</w:t>
      </w:r>
    </w:p>
    <w:p w:rsidR="002849EE" w:rsidRPr="00B70080" w:rsidRDefault="002849EE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</w:p>
    <w:p w:rsidR="00B70080" w:rsidRP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D2089B">
        <w:rPr>
          <w:rFonts w:ascii="Arial" w:eastAsia="Times New Roman" w:hAnsi="Arial" w:cs="Arial"/>
          <w:b/>
          <w:sz w:val="29"/>
          <w:szCs w:val="29"/>
          <w:lang w:eastAsia="it-IT"/>
        </w:rPr>
        <w:t>**</w:t>
      </w:r>
      <w:r w:rsidRPr="00B70080">
        <w:rPr>
          <w:rFonts w:ascii="Arial" w:eastAsia="Times New Roman" w:hAnsi="Arial" w:cs="Arial"/>
          <w:sz w:val="29"/>
          <w:szCs w:val="29"/>
          <w:lang w:eastAsia="it-IT"/>
        </w:rPr>
        <w:t xml:space="preserve"> Per gli apparecchi elettro</w:t>
      </w:r>
      <w:bookmarkStart w:id="0" w:name="_GoBack"/>
      <w:bookmarkEnd w:id="0"/>
      <w:r w:rsidRPr="00B70080">
        <w:rPr>
          <w:rFonts w:ascii="Arial" w:eastAsia="Times New Roman" w:hAnsi="Arial" w:cs="Arial"/>
          <w:sz w:val="29"/>
          <w:szCs w:val="29"/>
          <w:lang w:eastAsia="it-IT"/>
        </w:rPr>
        <w:t>nici verificare lo stato e scadenza delle batterie.</w:t>
      </w:r>
    </w:p>
    <w:sectPr w:rsidR="00B70080" w:rsidRPr="00B70080" w:rsidSect="002849E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B2" w:rsidRDefault="003902B2" w:rsidP="00277AB0">
      <w:pPr>
        <w:spacing w:after="0" w:line="240" w:lineRule="auto"/>
      </w:pPr>
      <w:r>
        <w:separator/>
      </w:r>
    </w:p>
  </w:endnote>
  <w:endnote w:type="continuationSeparator" w:id="0">
    <w:p w:rsidR="003902B2" w:rsidRDefault="003902B2" w:rsidP="0027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5C" w:rsidRPr="00702D5C" w:rsidRDefault="00F60636" w:rsidP="00702D5C">
    <w:pPr>
      <w:pStyle w:val="Pidipagina"/>
    </w:pPr>
    <w:fldSimple w:instr=" FILENAME \* MERGEFORMAT ">
      <w:r>
        <w:rPr>
          <w:noProof/>
        </w:rPr>
        <w:t>Check_List_Cassetta_PS_20170925.docx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B2" w:rsidRDefault="003902B2" w:rsidP="00277AB0">
      <w:pPr>
        <w:spacing w:after="0" w:line="240" w:lineRule="auto"/>
      </w:pPr>
      <w:r>
        <w:separator/>
      </w:r>
    </w:p>
  </w:footnote>
  <w:footnote w:type="continuationSeparator" w:id="0">
    <w:p w:rsidR="003902B2" w:rsidRDefault="003902B2" w:rsidP="0027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98A"/>
    <w:multiLevelType w:val="hybridMultilevel"/>
    <w:tmpl w:val="10061A4C"/>
    <w:lvl w:ilvl="0" w:tplc="0410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0F56EC"/>
    <w:multiLevelType w:val="hybridMultilevel"/>
    <w:tmpl w:val="D64CC522"/>
    <w:lvl w:ilvl="0" w:tplc="AC68B5B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DE2"/>
    <w:multiLevelType w:val="multilevel"/>
    <w:tmpl w:val="328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7648B"/>
    <w:multiLevelType w:val="hybridMultilevel"/>
    <w:tmpl w:val="E82C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BC"/>
    <w:rsid w:val="00055CC1"/>
    <w:rsid w:val="00077F00"/>
    <w:rsid w:val="00095307"/>
    <w:rsid w:val="0017488D"/>
    <w:rsid w:val="00277AB0"/>
    <w:rsid w:val="002849EE"/>
    <w:rsid w:val="00373AB1"/>
    <w:rsid w:val="003902B2"/>
    <w:rsid w:val="003A6178"/>
    <w:rsid w:val="003F17BC"/>
    <w:rsid w:val="004C7D55"/>
    <w:rsid w:val="004E3665"/>
    <w:rsid w:val="00500F29"/>
    <w:rsid w:val="006367F1"/>
    <w:rsid w:val="006C3B56"/>
    <w:rsid w:val="006D257B"/>
    <w:rsid w:val="00702D5C"/>
    <w:rsid w:val="00836B67"/>
    <w:rsid w:val="00875FCC"/>
    <w:rsid w:val="008969F4"/>
    <w:rsid w:val="008C66D4"/>
    <w:rsid w:val="00937A08"/>
    <w:rsid w:val="0097005A"/>
    <w:rsid w:val="00974092"/>
    <w:rsid w:val="009B42CF"/>
    <w:rsid w:val="00B70080"/>
    <w:rsid w:val="00B9674D"/>
    <w:rsid w:val="00C56F43"/>
    <w:rsid w:val="00D0314C"/>
    <w:rsid w:val="00D1059F"/>
    <w:rsid w:val="00D2089B"/>
    <w:rsid w:val="00DA3251"/>
    <w:rsid w:val="00E70BF2"/>
    <w:rsid w:val="00E942F8"/>
    <w:rsid w:val="00EC29A8"/>
    <w:rsid w:val="00F34852"/>
    <w:rsid w:val="00F60636"/>
    <w:rsid w:val="00FC5096"/>
    <w:rsid w:val="00FD09E7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0EA0CD4-DA06-4480-92BA-D78F16D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74D"/>
  </w:style>
  <w:style w:type="paragraph" w:styleId="Titolo1">
    <w:name w:val="heading 1"/>
    <w:basedOn w:val="Normale"/>
    <w:next w:val="Normale"/>
    <w:link w:val="Titolo1Carattere"/>
    <w:uiPriority w:val="9"/>
    <w:qFormat/>
    <w:rsid w:val="00636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1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367F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36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7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B0"/>
  </w:style>
  <w:style w:type="paragraph" w:styleId="Pidipagina">
    <w:name w:val="footer"/>
    <w:basedOn w:val="Normale"/>
    <w:link w:val="PidipaginaCarattere"/>
    <w:uiPriority w:val="99"/>
    <w:unhideWhenUsed/>
    <w:rsid w:val="0027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8168-E35A-4C4F-8DC5-F6F7F32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 </cp:lastModifiedBy>
  <cp:revision>7</cp:revision>
  <dcterms:created xsi:type="dcterms:W3CDTF">2017-09-25T08:53:00Z</dcterms:created>
  <dcterms:modified xsi:type="dcterms:W3CDTF">2017-09-25T09:31:00Z</dcterms:modified>
</cp:coreProperties>
</file>