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56A0" w14:textId="77777777" w:rsidR="00613F1C" w:rsidRPr="00613F1C" w:rsidRDefault="00613F1C" w:rsidP="00AE6B10">
      <w:pPr>
        <w:jc w:val="both"/>
        <w:rPr>
          <w:b/>
          <w:bCs/>
        </w:rPr>
      </w:pPr>
      <w:r w:rsidRPr="00613F1C">
        <w:rPr>
          <w:b/>
          <w:bCs/>
        </w:rPr>
        <w:t>SINTOMI DI UN POSSIBILE CYBERATTACCO IN CORSO</w:t>
      </w:r>
    </w:p>
    <w:p w14:paraId="038B1005" w14:textId="77777777" w:rsidR="00613F1C" w:rsidRPr="00613F1C" w:rsidRDefault="00613F1C" w:rsidP="00AE6B10">
      <w:pPr>
        <w:jc w:val="both"/>
      </w:pPr>
      <w:r w:rsidRPr="00613F1C">
        <w:rPr>
          <w:i/>
          <w:iCs/>
        </w:rPr>
        <w:t>(Elenco sintetico per Atenei soggetti alla Direttiva NIS2 – D.lgs. 138/2024)</w:t>
      </w:r>
    </w:p>
    <w:p w14:paraId="08F245C5" w14:textId="77777777" w:rsidR="00613F1C" w:rsidRPr="00613F1C" w:rsidRDefault="00613F1C" w:rsidP="00AE6B10">
      <w:pPr>
        <w:jc w:val="both"/>
        <w:rPr>
          <w:b/>
          <w:bCs/>
        </w:rPr>
      </w:pPr>
      <w:r w:rsidRPr="00613F1C">
        <w:rPr>
          <w:b/>
          <w:bCs/>
        </w:rPr>
        <w:t>1. Anomalie nei sistemi e nei servizi istituzionali</w:t>
      </w:r>
    </w:p>
    <w:p w14:paraId="516B41A6" w14:textId="41A383C4" w:rsidR="00613F1C" w:rsidRPr="00613F1C" w:rsidRDefault="00613F1C" w:rsidP="00AE6B10">
      <w:pPr>
        <w:numPr>
          <w:ilvl w:val="0"/>
          <w:numId w:val="1"/>
        </w:numPr>
        <w:jc w:val="both"/>
      </w:pPr>
      <w:r w:rsidRPr="00613F1C">
        <w:t xml:space="preserve">Improvvisa </w:t>
      </w:r>
      <w:r w:rsidRPr="00613F1C">
        <w:rPr>
          <w:b/>
          <w:bCs/>
        </w:rPr>
        <w:t>indisponibilità</w:t>
      </w:r>
      <w:r w:rsidRPr="00613F1C">
        <w:t xml:space="preserve"> di servizi critici (</w:t>
      </w:r>
      <w:r w:rsidR="00882C8F">
        <w:t xml:space="preserve">servizi di autenticazione, </w:t>
      </w:r>
      <w:r w:rsidRPr="00613F1C">
        <w:t>posta istituzionale, portale studenti, portal</w:t>
      </w:r>
      <w:r w:rsidR="00882C8F">
        <w:t>i</w:t>
      </w:r>
      <w:r w:rsidRPr="00613F1C">
        <w:t xml:space="preserve"> docenti, sistemi contabili, segreterie digitali, repository ricerca</w:t>
      </w:r>
      <w:r w:rsidR="00BF2BAB">
        <w:t xml:space="preserve">, </w:t>
      </w:r>
      <w:proofErr w:type="spellStart"/>
      <w:r w:rsidR="00BF2BAB">
        <w:t>ecc</w:t>
      </w:r>
      <w:proofErr w:type="spellEnd"/>
      <w:r w:rsidR="00BF2BAB">
        <w:t>…</w:t>
      </w:r>
      <w:r w:rsidRPr="00613F1C">
        <w:t>).</w:t>
      </w:r>
    </w:p>
    <w:p w14:paraId="1AC26828" w14:textId="77777777" w:rsidR="00613F1C" w:rsidRPr="00613F1C" w:rsidRDefault="00613F1C" w:rsidP="00AE6B10">
      <w:pPr>
        <w:numPr>
          <w:ilvl w:val="0"/>
          <w:numId w:val="1"/>
        </w:numPr>
        <w:jc w:val="both"/>
      </w:pPr>
      <w:r w:rsidRPr="00613F1C">
        <w:rPr>
          <w:b/>
          <w:bCs/>
        </w:rPr>
        <w:t>Lentezza anomala</w:t>
      </w:r>
      <w:r w:rsidRPr="00613F1C">
        <w:t xml:space="preserve"> non spiegabile da manutenzioni o carichi previsti.</w:t>
      </w:r>
    </w:p>
    <w:p w14:paraId="2F227AC2" w14:textId="77777777" w:rsidR="00613F1C" w:rsidRPr="00613F1C" w:rsidRDefault="00613F1C" w:rsidP="00AE6B10">
      <w:pPr>
        <w:numPr>
          <w:ilvl w:val="0"/>
          <w:numId w:val="1"/>
        </w:numPr>
        <w:jc w:val="both"/>
      </w:pPr>
      <w:r w:rsidRPr="00613F1C">
        <w:t>Impossibilità di autenticarsi anche con credenziali corrette.</w:t>
      </w:r>
    </w:p>
    <w:p w14:paraId="02F97B11" w14:textId="49E3B508" w:rsidR="00385092" w:rsidRPr="00613F1C" w:rsidRDefault="00613F1C" w:rsidP="00AE6B10">
      <w:pPr>
        <w:numPr>
          <w:ilvl w:val="0"/>
          <w:numId w:val="1"/>
        </w:numPr>
        <w:jc w:val="both"/>
      </w:pPr>
      <w:r w:rsidRPr="00613F1C">
        <w:t>Accessi ripetuti negati o esposizione di messaggi di errore inattesi.</w:t>
      </w:r>
    </w:p>
    <w:p w14:paraId="79CC4FAA" w14:textId="7B72D1C3" w:rsidR="00613F1C" w:rsidRPr="00613F1C" w:rsidRDefault="00613F1C" w:rsidP="00AE6B10">
      <w:pPr>
        <w:jc w:val="both"/>
        <w:rPr>
          <w:b/>
          <w:bCs/>
        </w:rPr>
      </w:pPr>
      <w:r w:rsidRPr="00613F1C">
        <w:rPr>
          <w:b/>
          <w:bCs/>
        </w:rPr>
        <w:t>2. Comportamenti sospetti sui dispositivi o nella rete</w:t>
      </w:r>
    </w:p>
    <w:p w14:paraId="2E192206" w14:textId="77777777" w:rsidR="00613F1C" w:rsidRPr="00613F1C" w:rsidRDefault="00613F1C" w:rsidP="00AE6B10">
      <w:pPr>
        <w:numPr>
          <w:ilvl w:val="0"/>
          <w:numId w:val="2"/>
        </w:numPr>
        <w:jc w:val="both"/>
      </w:pPr>
      <w:r w:rsidRPr="00613F1C">
        <w:t xml:space="preserve">Finestra improvvisa che richiede </w:t>
      </w:r>
      <w:r w:rsidRPr="00613F1C">
        <w:rPr>
          <w:b/>
          <w:bCs/>
        </w:rPr>
        <w:t>pagamento di riscatto</w:t>
      </w:r>
      <w:r w:rsidRPr="00613F1C">
        <w:t xml:space="preserve"> (ransomware).</w:t>
      </w:r>
    </w:p>
    <w:p w14:paraId="153AFE00" w14:textId="77777777" w:rsidR="00613F1C" w:rsidRPr="00613F1C" w:rsidRDefault="00613F1C" w:rsidP="00AE6B10">
      <w:pPr>
        <w:numPr>
          <w:ilvl w:val="0"/>
          <w:numId w:val="2"/>
        </w:numPr>
        <w:jc w:val="both"/>
      </w:pPr>
      <w:r w:rsidRPr="00613F1C">
        <w:t>Installazione non autorizzata di software o icone sconosciute sul desktop.</w:t>
      </w:r>
    </w:p>
    <w:p w14:paraId="132EF3DC" w14:textId="77777777" w:rsidR="00613F1C" w:rsidRPr="00613F1C" w:rsidRDefault="00613F1C" w:rsidP="00AE6B10">
      <w:pPr>
        <w:numPr>
          <w:ilvl w:val="0"/>
          <w:numId w:val="2"/>
        </w:numPr>
        <w:jc w:val="both"/>
      </w:pPr>
      <w:r w:rsidRPr="00613F1C">
        <w:t>Movimenti anomali di file (cancellazioni, spostamenti, criptazione improvvisa).</w:t>
      </w:r>
    </w:p>
    <w:p w14:paraId="0B4DF8B2" w14:textId="77777777" w:rsidR="00613F1C" w:rsidRPr="00613F1C" w:rsidRDefault="00613F1C" w:rsidP="00AE6B10">
      <w:pPr>
        <w:numPr>
          <w:ilvl w:val="0"/>
          <w:numId w:val="2"/>
        </w:numPr>
        <w:jc w:val="both"/>
      </w:pPr>
      <w:r w:rsidRPr="00613F1C">
        <w:t xml:space="preserve">Apparizione improvvisa di </w:t>
      </w:r>
      <w:r w:rsidRPr="00613F1C">
        <w:rPr>
          <w:b/>
          <w:bCs/>
        </w:rPr>
        <w:t>pop-up</w:t>
      </w:r>
      <w:r w:rsidRPr="00613F1C">
        <w:t>, script o finestre di comando.</w:t>
      </w:r>
    </w:p>
    <w:p w14:paraId="494A79DD" w14:textId="4E048713" w:rsidR="00613F1C" w:rsidRDefault="00613F1C" w:rsidP="00AE6B10">
      <w:pPr>
        <w:numPr>
          <w:ilvl w:val="0"/>
          <w:numId w:val="2"/>
        </w:numPr>
        <w:jc w:val="both"/>
      </w:pPr>
      <w:r w:rsidRPr="00613F1C">
        <w:t xml:space="preserve">Picchi inusuali di </w:t>
      </w:r>
      <w:r w:rsidRPr="00613F1C">
        <w:rPr>
          <w:b/>
          <w:bCs/>
        </w:rPr>
        <w:t>traffico di rete</w:t>
      </w:r>
      <w:r w:rsidRPr="00613F1C">
        <w:t xml:space="preserve"> </w:t>
      </w:r>
      <w:r w:rsidR="00E5676E">
        <w:t xml:space="preserve">da e </w:t>
      </w:r>
      <w:r w:rsidRPr="00613F1C">
        <w:t>verso indirizzi esterni non riconosciuti.</w:t>
      </w:r>
    </w:p>
    <w:p w14:paraId="1B2EF8A1" w14:textId="7C8821F8" w:rsidR="00613F1C" w:rsidRPr="00613F1C" w:rsidRDefault="00613F1C" w:rsidP="00AE6B10">
      <w:pPr>
        <w:jc w:val="both"/>
        <w:rPr>
          <w:b/>
          <w:bCs/>
        </w:rPr>
      </w:pPr>
      <w:r w:rsidRPr="00613F1C">
        <w:rPr>
          <w:b/>
          <w:bCs/>
        </w:rPr>
        <w:t>3. Anomalie nelle credenziali e negli account</w:t>
      </w:r>
    </w:p>
    <w:p w14:paraId="7404E8F7" w14:textId="77777777" w:rsidR="00613F1C" w:rsidRPr="00613F1C" w:rsidRDefault="00613F1C" w:rsidP="00AE6B10">
      <w:pPr>
        <w:numPr>
          <w:ilvl w:val="0"/>
          <w:numId w:val="3"/>
        </w:numPr>
        <w:jc w:val="both"/>
      </w:pPr>
      <w:r w:rsidRPr="00613F1C">
        <w:t xml:space="preserve">Ricezione di notifiche di </w:t>
      </w:r>
      <w:r w:rsidRPr="00613F1C">
        <w:rPr>
          <w:b/>
          <w:bCs/>
        </w:rPr>
        <w:t>accesso da località insolite</w:t>
      </w:r>
      <w:r w:rsidRPr="00613F1C">
        <w:t xml:space="preserve"> o da </w:t>
      </w:r>
      <w:proofErr w:type="gramStart"/>
      <w:r w:rsidRPr="00613F1C">
        <w:t>device</w:t>
      </w:r>
      <w:proofErr w:type="gramEnd"/>
      <w:r w:rsidRPr="00613F1C">
        <w:t xml:space="preserve"> sconosciuti.</w:t>
      </w:r>
    </w:p>
    <w:p w14:paraId="7B6A3992" w14:textId="77777777" w:rsidR="00613F1C" w:rsidRPr="00613F1C" w:rsidRDefault="00613F1C" w:rsidP="00AE6B10">
      <w:pPr>
        <w:numPr>
          <w:ilvl w:val="0"/>
          <w:numId w:val="3"/>
        </w:numPr>
        <w:jc w:val="both"/>
      </w:pPr>
      <w:r w:rsidRPr="00613F1C">
        <w:t>Blocchi improvvisi dell’account o reset non richiesti della password.</w:t>
      </w:r>
    </w:p>
    <w:p w14:paraId="352FA155" w14:textId="55498735" w:rsidR="00613F1C" w:rsidRPr="00613F1C" w:rsidRDefault="00613F1C" w:rsidP="00AE6B10">
      <w:pPr>
        <w:numPr>
          <w:ilvl w:val="0"/>
          <w:numId w:val="3"/>
        </w:numPr>
        <w:jc w:val="both"/>
      </w:pPr>
      <w:r w:rsidRPr="00613F1C">
        <w:t xml:space="preserve">Attivazione/disattivazione inattesa di autenticazione </w:t>
      </w:r>
      <w:r w:rsidR="007F705C" w:rsidRPr="00613F1C">
        <w:t>multi-fattore</w:t>
      </w:r>
      <w:r w:rsidRPr="00613F1C">
        <w:t xml:space="preserve"> (MFA).</w:t>
      </w:r>
    </w:p>
    <w:p w14:paraId="7F4D0720" w14:textId="5F5E448B" w:rsidR="00613F1C" w:rsidRPr="00613F1C" w:rsidRDefault="0097455E" w:rsidP="00AE6B10">
      <w:pPr>
        <w:numPr>
          <w:ilvl w:val="0"/>
          <w:numId w:val="3"/>
        </w:numPr>
        <w:jc w:val="both"/>
      </w:pPr>
      <w:r>
        <w:t xml:space="preserve">Evidenza, anche da altri corrispondenti, di </w:t>
      </w:r>
      <w:proofErr w:type="gramStart"/>
      <w:r>
        <w:t>e</w:t>
      </w:r>
      <w:r w:rsidR="00613F1C" w:rsidRPr="00613F1C">
        <w:t>mail</w:t>
      </w:r>
      <w:proofErr w:type="gramEnd"/>
      <w:r w:rsidR="00613F1C" w:rsidRPr="00613F1C">
        <w:t xml:space="preserve"> inviate dal proprio account senza che l’utente le abbia create.</w:t>
      </w:r>
    </w:p>
    <w:p w14:paraId="20FA62DD" w14:textId="35BB6FA7" w:rsidR="00613F1C" w:rsidRPr="00613F1C" w:rsidRDefault="00613F1C" w:rsidP="00AE6B10">
      <w:pPr>
        <w:jc w:val="both"/>
        <w:rPr>
          <w:b/>
          <w:bCs/>
        </w:rPr>
      </w:pPr>
      <w:r w:rsidRPr="00613F1C">
        <w:rPr>
          <w:b/>
          <w:bCs/>
        </w:rPr>
        <w:t>4. Compromissione di dati o identità digitali</w:t>
      </w:r>
    </w:p>
    <w:p w14:paraId="40AF7BDF" w14:textId="77777777" w:rsidR="00613F1C" w:rsidRPr="00613F1C" w:rsidRDefault="00613F1C" w:rsidP="00AE6B10">
      <w:pPr>
        <w:numPr>
          <w:ilvl w:val="0"/>
          <w:numId w:val="4"/>
        </w:numPr>
        <w:jc w:val="both"/>
      </w:pPr>
      <w:r w:rsidRPr="00613F1C">
        <w:t>Estrazione anomala di grandi volumi di dati (esfiltrazione).</w:t>
      </w:r>
    </w:p>
    <w:p w14:paraId="272FEDB5" w14:textId="77777777" w:rsidR="00613F1C" w:rsidRPr="00613F1C" w:rsidRDefault="00613F1C" w:rsidP="00AE6B10">
      <w:pPr>
        <w:numPr>
          <w:ilvl w:val="0"/>
          <w:numId w:val="4"/>
        </w:numPr>
        <w:jc w:val="both"/>
      </w:pPr>
      <w:r w:rsidRPr="00613F1C">
        <w:t>Modifica non autorizzata di dati didattici o amministrativi (voti, carichi didattici, bilanci, contabilità, dataset di ricerca).</w:t>
      </w:r>
    </w:p>
    <w:p w14:paraId="74BF0E78" w14:textId="77777777" w:rsidR="00613F1C" w:rsidRPr="00613F1C" w:rsidRDefault="00613F1C" w:rsidP="00AE6B10">
      <w:pPr>
        <w:numPr>
          <w:ilvl w:val="0"/>
          <w:numId w:val="4"/>
        </w:numPr>
        <w:jc w:val="both"/>
      </w:pPr>
      <w:r w:rsidRPr="00613F1C">
        <w:t>Segnalazioni esterne di diffusione di dati dell’Ateneo sul web o dark web.</w:t>
      </w:r>
    </w:p>
    <w:p w14:paraId="609B0A00" w14:textId="77777777" w:rsidR="00613F1C" w:rsidRDefault="00613F1C" w:rsidP="00AE6B10">
      <w:pPr>
        <w:numPr>
          <w:ilvl w:val="0"/>
          <w:numId w:val="4"/>
        </w:numPr>
        <w:jc w:val="both"/>
      </w:pPr>
      <w:r w:rsidRPr="00613F1C">
        <w:t>Download anomali da repository scientifici o sistemi HPC.</w:t>
      </w:r>
    </w:p>
    <w:p w14:paraId="2254FD4A" w14:textId="766B2ADC" w:rsidR="00613F1C" w:rsidRPr="00613F1C" w:rsidRDefault="00613F1C" w:rsidP="00AE6B10">
      <w:pPr>
        <w:jc w:val="both"/>
        <w:rPr>
          <w:b/>
          <w:bCs/>
        </w:rPr>
      </w:pPr>
      <w:r w:rsidRPr="00613F1C">
        <w:rPr>
          <w:b/>
          <w:bCs/>
        </w:rPr>
        <w:t>5. Fenomeni legati a malware, phishing e social engineering</w:t>
      </w:r>
    </w:p>
    <w:p w14:paraId="3185C964" w14:textId="3AE608E5" w:rsidR="00613F1C" w:rsidRPr="00613F1C" w:rsidRDefault="00D75B13" w:rsidP="00AE6B10">
      <w:pPr>
        <w:numPr>
          <w:ilvl w:val="0"/>
          <w:numId w:val="5"/>
        </w:numPr>
        <w:jc w:val="both"/>
      </w:pPr>
      <w:r w:rsidRPr="00613F1C">
        <w:t>E-mail</w:t>
      </w:r>
      <w:r w:rsidR="00613F1C" w:rsidRPr="00613F1C">
        <w:t xml:space="preserve"> molto simili a quelle istituzionali che contengono link o allegati non sicuri.</w:t>
      </w:r>
    </w:p>
    <w:p w14:paraId="748BBC12" w14:textId="77777777" w:rsidR="00613F1C" w:rsidRPr="00613F1C" w:rsidRDefault="00613F1C" w:rsidP="00AE6B10">
      <w:pPr>
        <w:numPr>
          <w:ilvl w:val="0"/>
          <w:numId w:val="5"/>
        </w:numPr>
        <w:jc w:val="both"/>
      </w:pPr>
      <w:r w:rsidRPr="00613F1C">
        <w:t>Messaggi che richiedono credenziali, firme digitali, pagamenti o urgenze anomale.</w:t>
      </w:r>
    </w:p>
    <w:p w14:paraId="2FBAE7F7" w14:textId="7251B4DE" w:rsidR="00613F1C" w:rsidRPr="00613F1C" w:rsidRDefault="00613F1C" w:rsidP="00AE6B10">
      <w:pPr>
        <w:numPr>
          <w:ilvl w:val="0"/>
          <w:numId w:val="5"/>
        </w:numPr>
        <w:jc w:val="both"/>
      </w:pPr>
      <w:r w:rsidRPr="00613F1C">
        <w:t>Falsi avvisi di “aggiornamento password” o pagine di</w:t>
      </w:r>
      <w:r w:rsidR="0043606A">
        <w:t xml:space="preserve"> accesso</w:t>
      </w:r>
      <w:r w:rsidRPr="00613F1C">
        <w:t xml:space="preserve"> </w:t>
      </w:r>
      <w:r w:rsidR="0043606A">
        <w:t>(</w:t>
      </w:r>
      <w:r w:rsidRPr="00613F1C">
        <w:t>login</w:t>
      </w:r>
      <w:r w:rsidR="0043606A">
        <w:t>)</w:t>
      </w:r>
      <w:r w:rsidRPr="00613F1C">
        <w:t xml:space="preserve"> clona</w:t>
      </w:r>
      <w:r w:rsidR="0043606A">
        <w:t>te</w:t>
      </w:r>
      <w:r w:rsidR="00ED7D48">
        <w:t xml:space="preserve"> o finte.</w:t>
      </w:r>
    </w:p>
    <w:p w14:paraId="3061B816" w14:textId="66FDB201" w:rsidR="00613F1C" w:rsidRPr="00613F1C" w:rsidRDefault="00613F1C" w:rsidP="00AE6B10">
      <w:pPr>
        <w:numPr>
          <w:ilvl w:val="0"/>
          <w:numId w:val="5"/>
        </w:numPr>
        <w:jc w:val="both"/>
      </w:pPr>
      <w:r w:rsidRPr="00613F1C">
        <w:t>Telefonate interne che richiedono informazioni tecniche o</w:t>
      </w:r>
      <w:r w:rsidR="00ED7D48">
        <w:t xml:space="preserve"> informazioni su accesso ai sistemi (es. username e password)</w:t>
      </w:r>
      <w:r w:rsidRPr="00613F1C">
        <w:t>.</w:t>
      </w:r>
    </w:p>
    <w:p w14:paraId="3E19D190" w14:textId="77A97312" w:rsidR="00613F1C" w:rsidRPr="00613F1C" w:rsidRDefault="00613F1C" w:rsidP="00AE6B10">
      <w:pPr>
        <w:jc w:val="both"/>
        <w:rPr>
          <w:b/>
          <w:bCs/>
        </w:rPr>
      </w:pPr>
      <w:r w:rsidRPr="00613F1C">
        <w:rPr>
          <w:b/>
          <w:bCs/>
        </w:rPr>
        <w:t>6. Problemi improvvisi nei sistemi di ricerca e di infrastruttura tecnologica</w:t>
      </w:r>
    </w:p>
    <w:p w14:paraId="7F8949D7" w14:textId="77777777" w:rsidR="00613F1C" w:rsidRPr="00613F1C" w:rsidRDefault="00613F1C" w:rsidP="00AE6B10">
      <w:pPr>
        <w:numPr>
          <w:ilvl w:val="0"/>
          <w:numId w:val="6"/>
        </w:numPr>
        <w:jc w:val="both"/>
      </w:pPr>
      <w:r w:rsidRPr="00613F1C">
        <w:t>Malfunzionamenti nei sistemi HPC, storage di ricerca o cluster scientifici.</w:t>
      </w:r>
    </w:p>
    <w:p w14:paraId="50E2B6B7" w14:textId="77777777" w:rsidR="00613F1C" w:rsidRPr="00613F1C" w:rsidRDefault="00613F1C" w:rsidP="00AE6B10">
      <w:pPr>
        <w:numPr>
          <w:ilvl w:val="0"/>
          <w:numId w:val="6"/>
        </w:numPr>
        <w:jc w:val="both"/>
      </w:pPr>
      <w:r w:rsidRPr="00613F1C">
        <w:t>Interruzioni nei sistemi di automazione di laboratori, sensori o apparati IoT.</w:t>
      </w:r>
    </w:p>
    <w:p w14:paraId="24885CD4" w14:textId="77777777" w:rsidR="00613F1C" w:rsidRPr="00613F1C" w:rsidRDefault="00613F1C" w:rsidP="00AE6B10">
      <w:pPr>
        <w:numPr>
          <w:ilvl w:val="0"/>
          <w:numId w:val="6"/>
        </w:numPr>
        <w:jc w:val="both"/>
      </w:pPr>
      <w:r w:rsidRPr="00613F1C">
        <w:t>Attività imprevista su API, server di laboratorio, ambienti cloud.</w:t>
      </w:r>
    </w:p>
    <w:p w14:paraId="16A87E31" w14:textId="176DD1AE" w:rsidR="00613F1C" w:rsidRPr="00613F1C" w:rsidRDefault="00613F1C" w:rsidP="00AE6B10">
      <w:pPr>
        <w:jc w:val="both"/>
        <w:rPr>
          <w:b/>
          <w:bCs/>
        </w:rPr>
      </w:pPr>
      <w:r w:rsidRPr="00613F1C">
        <w:rPr>
          <w:b/>
          <w:bCs/>
        </w:rPr>
        <w:t>7. Evidenze di attacchi da parte di botnet o minacce esterne</w:t>
      </w:r>
    </w:p>
    <w:p w14:paraId="58FDECED" w14:textId="77777777" w:rsidR="00613F1C" w:rsidRPr="00613F1C" w:rsidRDefault="00613F1C" w:rsidP="00AE6B10">
      <w:pPr>
        <w:numPr>
          <w:ilvl w:val="0"/>
          <w:numId w:val="7"/>
        </w:numPr>
        <w:jc w:val="both"/>
      </w:pPr>
      <w:r w:rsidRPr="00613F1C">
        <w:t>Numerosi tentativi ripetuti di accesso fallito (brute force).</w:t>
      </w:r>
    </w:p>
    <w:p w14:paraId="207712BF" w14:textId="77777777" w:rsidR="00613F1C" w:rsidRPr="00613F1C" w:rsidRDefault="00613F1C" w:rsidP="00AE6B10">
      <w:pPr>
        <w:numPr>
          <w:ilvl w:val="0"/>
          <w:numId w:val="7"/>
        </w:numPr>
        <w:jc w:val="both"/>
      </w:pPr>
      <w:r w:rsidRPr="00613F1C">
        <w:t xml:space="preserve">Attacchi </w:t>
      </w:r>
      <w:proofErr w:type="spellStart"/>
      <w:r w:rsidRPr="00613F1C">
        <w:t>DDoS</w:t>
      </w:r>
      <w:proofErr w:type="spellEnd"/>
      <w:r w:rsidRPr="00613F1C">
        <w:t xml:space="preserve"> con saturazione dei servizi pubblici.</w:t>
      </w:r>
    </w:p>
    <w:p w14:paraId="1316EA47" w14:textId="77777777" w:rsidR="00613F1C" w:rsidRPr="00613F1C" w:rsidRDefault="00613F1C" w:rsidP="00AE6B10">
      <w:pPr>
        <w:numPr>
          <w:ilvl w:val="0"/>
          <w:numId w:val="7"/>
        </w:numPr>
        <w:jc w:val="both"/>
      </w:pPr>
      <w:r w:rsidRPr="00613F1C">
        <w:t>Presenza nei log di indirizzi IP precedentemente segnalati come malevoli.</w:t>
      </w:r>
    </w:p>
    <w:p w14:paraId="68F629D2" w14:textId="290326D1" w:rsidR="00613F1C" w:rsidRPr="00613F1C" w:rsidRDefault="00613F1C" w:rsidP="00AE6B10">
      <w:pPr>
        <w:jc w:val="both"/>
        <w:rPr>
          <w:b/>
          <w:bCs/>
        </w:rPr>
      </w:pPr>
      <w:r w:rsidRPr="00613F1C">
        <w:rPr>
          <w:b/>
          <w:bCs/>
        </w:rPr>
        <w:t>8. Violazioni fisiche o gestione anomala dei dispositivi</w:t>
      </w:r>
    </w:p>
    <w:p w14:paraId="46AF4836" w14:textId="77777777" w:rsidR="00613F1C" w:rsidRPr="00613F1C" w:rsidRDefault="00613F1C" w:rsidP="00AE6B10">
      <w:pPr>
        <w:numPr>
          <w:ilvl w:val="0"/>
          <w:numId w:val="8"/>
        </w:numPr>
        <w:jc w:val="both"/>
      </w:pPr>
      <w:r w:rsidRPr="00613F1C">
        <w:t>Smarrimento o furto di laptop, smartphone o dispositivi con dati istituzionali.</w:t>
      </w:r>
    </w:p>
    <w:p w14:paraId="4D72212C" w14:textId="77777777" w:rsidR="00613F1C" w:rsidRPr="00613F1C" w:rsidRDefault="00613F1C" w:rsidP="00AE6B10">
      <w:pPr>
        <w:numPr>
          <w:ilvl w:val="0"/>
          <w:numId w:val="8"/>
        </w:numPr>
        <w:jc w:val="both"/>
      </w:pPr>
      <w:r w:rsidRPr="00613F1C">
        <w:t>Accesso non autorizzato a locali server, laboratori o armadi di rete.</w:t>
      </w:r>
    </w:p>
    <w:p w14:paraId="529F8EBF" w14:textId="77777777" w:rsidR="00443177" w:rsidRDefault="00443177"/>
    <w:sectPr w:rsidR="0044317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4527" w14:textId="77777777" w:rsidR="006E3236" w:rsidRDefault="006E3236" w:rsidP="00750151">
      <w:pPr>
        <w:spacing w:after="0" w:line="240" w:lineRule="auto"/>
      </w:pPr>
      <w:r>
        <w:separator/>
      </w:r>
    </w:p>
  </w:endnote>
  <w:endnote w:type="continuationSeparator" w:id="0">
    <w:p w14:paraId="015D983B" w14:textId="77777777" w:rsidR="006E3236" w:rsidRDefault="006E3236" w:rsidP="0075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146410"/>
      <w:docPartObj>
        <w:docPartGallery w:val="Page Numbers (Bottom of Page)"/>
        <w:docPartUnique/>
      </w:docPartObj>
    </w:sdtPr>
    <w:sdtContent>
      <w:p w14:paraId="580FD5D8" w14:textId="54E64B80" w:rsidR="00C11159" w:rsidRDefault="00C1115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B3FFD" w14:textId="77777777" w:rsidR="00C11159" w:rsidRDefault="00C11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41AD" w14:textId="77777777" w:rsidR="006E3236" w:rsidRDefault="006E3236" w:rsidP="00750151">
      <w:pPr>
        <w:spacing w:after="0" w:line="240" w:lineRule="auto"/>
      </w:pPr>
      <w:r>
        <w:separator/>
      </w:r>
    </w:p>
  </w:footnote>
  <w:footnote w:type="continuationSeparator" w:id="0">
    <w:p w14:paraId="612B939B" w14:textId="77777777" w:rsidR="006E3236" w:rsidRDefault="006E3236" w:rsidP="00750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3569" w14:textId="62D3C18C" w:rsidR="00750151" w:rsidRDefault="00750151">
    <w:pPr>
      <w:pStyle w:val="Header"/>
    </w:pPr>
    <w:r>
      <w:rPr>
        <w:noProof/>
      </w:rPr>
      <w:drawing>
        <wp:inline distT="0" distB="0" distL="0" distR="0" wp14:anchorId="70B4F870" wp14:editId="2325E48F">
          <wp:extent cx="1461331" cy="369146"/>
          <wp:effectExtent l="0" t="0" r="0" b="0"/>
          <wp:docPr id="4" name="Immagine 4" descr="Immagine che contiene oscurità, nero, luna, spaz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oscurità, nero, luna, spaz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84" cy="413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33836" w14:textId="77777777" w:rsidR="00ED701D" w:rsidRDefault="00ED701D">
    <w:pPr>
      <w:pStyle w:val="Header"/>
    </w:pPr>
  </w:p>
  <w:p w14:paraId="4F27F80B" w14:textId="77777777" w:rsidR="00C11159" w:rsidRDefault="00C11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08DB"/>
    <w:multiLevelType w:val="multilevel"/>
    <w:tmpl w:val="B95C6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5401B"/>
    <w:multiLevelType w:val="multilevel"/>
    <w:tmpl w:val="1BD653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7641C"/>
    <w:multiLevelType w:val="multilevel"/>
    <w:tmpl w:val="8AAC4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704C1"/>
    <w:multiLevelType w:val="multilevel"/>
    <w:tmpl w:val="3B6ACA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C452D"/>
    <w:multiLevelType w:val="multilevel"/>
    <w:tmpl w:val="316AF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914B8"/>
    <w:multiLevelType w:val="multilevel"/>
    <w:tmpl w:val="F9AC0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24309"/>
    <w:multiLevelType w:val="multilevel"/>
    <w:tmpl w:val="03D09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615ADA"/>
    <w:multiLevelType w:val="multilevel"/>
    <w:tmpl w:val="43BA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40683430">
    <w:abstractNumId w:val="4"/>
  </w:num>
  <w:num w:numId="2" w16cid:durableId="143666544">
    <w:abstractNumId w:val="2"/>
  </w:num>
  <w:num w:numId="3" w16cid:durableId="358891255">
    <w:abstractNumId w:val="6"/>
  </w:num>
  <w:num w:numId="4" w16cid:durableId="1922593520">
    <w:abstractNumId w:val="7"/>
  </w:num>
  <w:num w:numId="5" w16cid:durableId="741021303">
    <w:abstractNumId w:val="5"/>
  </w:num>
  <w:num w:numId="6" w16cid:durableId="995302145">
    <w:abstractNumId w:val="0"/>
  </w:num>
  <w:num w:numId="7" w16cid:durableId="75984596">
    <w:abstractNumId w:val="3"/>
  </w:num>
  <w:num w:numId="8" w16cid:durableId="91417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A8"/>
    <w:rsid w:val="0002397B"/>
    <w:rsid w:val="000A2388"/>
    <w:rsid w:val="00162CD4"/>
    <w:rsid w:val="001657B8"/>
    <w:rsid w:val="001732BE"/>
    <w:rsid w:val="002C1211"/>
    <w:rsid w:val="002D71D5"/>
    <w:rsid w:val="003227A8"/>
    <w:rsid w:val="003341A8"/>
    <w:rsid w:val="00335365"/>
    <w:rsid w:val="003457FB"/>
    <w:rsid w:val="00364196"/>
    <w:rsid w:val="00385092"/>
    <w:rsid w:val="0043606A"/>
    <w:rsid w:val="00443177"/>
    <w:rsid w:val="004B4949"/>
    <w:rsid w:val="004F50C8"/>
    <w:rsid w:val="00540161"/>
    <w:rsid w:val="005A34C4"/>
    <w:rsid w:val="005D412F"/>
    <w:rsid w:val="006106B9"/>
    <w:rsid w:val="00610FE0"/>
    <w:rsid w:val="00613F1C"/>
    <w:rsid w:val="006346C3"/>
    <w:rsid w:val="006409B9"/>
    <w:rsid w:val="006905CC"/>
    <w:rsid w:val="006D2E23"/>
    <w:rsid w:val="006E3236"/>
    <w:rsid w:val="00721975"/>
    <w:rsid w:val="00750151"/>
    <w:rsid w:val="0076109B"/>
    <w:rsid w:val="007F705C"/>
    <w:rsid w:val="00882C8F"/>
    <w:rsid w:val="008F20EC"/>
    <w:rsid w:val="00906C7D"/>
    <w:rsid w:val="00907B44"/>
    <w:rsid w:val="00945374"/>
    <w:rsid w:val="0097455E"/>
    <w:rsid w:val="009B6C8E"/>
    <w:rsid w:val="00AD0295"/>
    <w:rsid w:val="00AD389A"/>
    <w:rsid w:val="00AE6B10"/>
    <w:rsid w:val="00BF2BAB"/>
    <w:rsid w:val="00C11159"/>
    <w:rsid w:val="00C13B35"/>
    <w:rsid w:val="00C35C2F"/>
    <w:rsid w:val="00CE5F75"/>
    <w:rsid w:val="00D75B13"/>
    <w:rsid w:val="00D76853"/>
    <w:rsid w:val="00DF5071"/>
    <w:rsid w:val="00E15C85"/>
    <w:rsid w:val="00E177B4"/>
    <w:rsid w:val="00E21D28"/>
    <w:rsid w:val="00E33D75"/>
    <w:rsid w:val="00E5676E"/>
    <w:rsid w:val="00E667AD"/>
    <w:rsid w:val="00E82EFD"/>
    <w:rsid w:val="00E83B20"/>
    <w:rsid w:val="00ED6B20"/>
    <w:rsid w:val="00ED701D"/>
    <w:rsid w:val="00ED7D48"/>
    <w:rsid w:val="00EF6C9C"/>
    <w:rsid w:val="00F27603"/>
    <w:rsid w:val="00F27BEA"/>
    <w:rsid w:val="00FB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821D"/>
  <w15:chartTrackingRefBased/>
  <w15:docId w15:val="{B22DAA06-9B25-4CEE-865B-FF2A01AA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1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0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151"/>
  </w:style>
  <w:style w:type="paragraph" w:styleId="Footer">
    <w:name w:val="footer"/>
    <w:basedOn w:val="Normal"/>
    <w:link w:val="FooterChar"/>
    <w:uiPriority w:val="99"/>
    <w:unhideWhenUsed/>
    <w:rsid w:val="00750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5F7814661E404091A5C58852ECBE30" ma:contentTypeVersion="15" ma:contentTypeDescription="Creare un nuovo documento." ma:contentTypeScope="" ma:versionID="399de6f771c76bb05f1b0516af5723f5">
  <xsd:schema xmlns:xsd="http://www.w3.org/2001/XMLSchema" xmlns:xs="http://www.w3.org/2001/XMLSchema" xmlns:p="http://schemas.microsoft.com/office/2006/metadata/properties" xmlns:ns2="56b7169f-ec65-4a9e-a8d6-cc9217554cc2" xmlns:ns3="430b6f1b-39c7-4f0c-a67c-09abffdd1f55" targetNamespace="http://schemas.microsoft.com/office/2006/metadata/properties" ma:root="true" ma:fieldsID="e0fc2367a4899d469c2724c4b4905d60" ns2:_="" ns3:_="">
    <xsd:import namespace="56b7169f-ec65-4a9e-a8d6-cc9217554cc2"/>
    <xsd:import namespace="430b6f1b-39c7-4f0c-a67c-09abffdd1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7169f-ec65-4a9e-a8d6-cc9217554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b6f1b-39c7-4f0c-a67c-09abffdd1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205db5e-81ab-41c8-88bf-cf46a365b222}" ma:internalName="TaxCatchAll" ma:showField="CatchAllData" ma:web="430b6f1b-39c7-4f0c-a67c-09abffdd1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b7169f-ec65-4a9e-a8d6-cc9217554cc2">
      <Terms xmlns="http://schemas.microsoft.com/office/infopath/2007/PartnerControls"/>
    </lcf76f155ced4ddcb4097134ff3c332f>
    <TaxCatchAll xmlns="430b6f1b-39c7-4f0c-a67c-09abffdd1f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66D03-C488-486E-A86C-8378266DB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7169f-ec65-4a9e-a8d6-cc9217554cc2"/>
    <ds:schemaRef ds:uri="430b6f1b-39c7-4f0c-a67c-09abffdd1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FB1A3-839D-4CE4-AD18-8D777A2E1E6B}">
  <ds:schemaRefs>
    <ds:schemaRef ds:uri="http://schemas.microsoft.com/office/2006/metadata/properties"/>
    <ds:schemaRef ds:uri="http://schemas.microsoft.com/office/infopath/2007/PartnerControls"/>
    <ds:schemaRef ds:uri="56b7169f-ec65-4a9e-a8d6-cc9217554cc2"/>
    <ds:schemaRef ds:uri="430b6f1b-39c7-4f0c-a67c-09abffdd1f55"/>
  </ds:schemaRefs>
</ds:datastoreItem>
</file>

<file path=customXml/itemProps3.xml><?xml version="1.0" encoding="utf-8"?>
<ds:datastoreItem xmlns:ds="http://schemas.openxmlformats.org/officeDocument/2006/customXml" ds:itemID="{6203B3F1-8E34-4758-97BF-C73888B93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439</Words>
  <Characters>2504</Characters>
  <Application>Microsoft Office Word</Application>
  <DocSecurity>4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Tessitore</dc:creator>
  <cp:keywords/>
  <dc:description/>
  <cp:lastModifiedBy>Paolo Tessitore</cp:lastModifiedBy>
  <cp:revision>40</cp:revision>
  <dcterms:created xsi:type="dcterms:W3CDTF">2025-12-22T18:20:00Z</dcterms:created>
  <dcterms:modified xsi:type="dcterms:W3CDTF">2025-12-22T09:54:00Z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0x0101002B5F7814661E404091A5C58852ECBE30</vt:lpwstr>
  </property>
  <property fmtid="{D5CDD505-2E9C-101B-9397-08002B2CF9AE}" pid="3" name="MediaServiceImageTags">
    <vt:lpwstr/>
  </property>
</Properties>
</file>